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328E" w:rsidRDefault="0074328E" w:rsidP="000B7B55">
      <w:pPr>
        <w:pStyle w:val="NormalWeb"/>
        <w:spacing w:before="0" w:beforeAutospacing="0" w:after="0" w:afterAutospacing="0" w:line="480" w:lineRule="auto"/>
        <w:jc w:val="both"/>
        <w:rPr>
          <w:color w:val="1C1E29"/>
        </w:rPr>
      </w:pPr>
      <w:bookmarkStart w:id="0" w:name="_GoBack"/>
      <w:bookmarkEnd w:id="0"/>
      <w:r>
        <w:rPr>
          <w:color w:val="1C1E29"/>
        </w:rPr>
        <w:t>Student:</w:t>
      </w:r>
    </w:p>
    <w:p w:rsidR="0074328E" w:rsidRDefault="0074328E" w:rsidP="000B7B55">
      <w:pPr>
        <w:pStyle w:val="NormalWeb"/>
        <w:spacing w:before="0" w:beforeAutospacing="0" w:after="0" w:afterAutospacing="0" w:line="480" w:lineRule="auto"/>
        <w:jc w:val="both"/>
        <w:rPr>
          <w:color w:val="1C1E29"/>
        </w:rPr>
      </w:pPr>
      <w:r>
        <w:rPr>
          <w:color w:val="1C1E29"/>
        </w:rPr>
        <w:t>Professor:</w:t>
      </w:r>
    </w:p>
    <w:p w:rsidR="0074328E" w:rsidRDefault="0074328E" w:rsidP="000B7B55">
      <w:pPr>
        <w:pStyle w:val="NormalWeb"/>
        <w:spacing w:before="0" w:beforeAutospacing="0" w:after="0" w:afterAutospacing="0" w:line="480" w:lineRule="auto"/>
        <w:jc w:val="both"/>
        <w:rPr>
          <w:color w:val="1C1E29"/>
        </w:rPr>
      </w:pPr>
      <w:r>
        <w:rPr>
          <w:color w:val="1C1E29"/>
        </w:rPr>
        <w:t>Course:</w:t>
      </w:r>
    </w:p>
    <w:p w:rsidR="0074328E" w:rsidRDefault="0074328E" w:rsidP="0074328E">
      <w:pPr>
        <w:pStyle w:val="NormalWeb"/>
        <w:tabs>
          <w:tab w:val="left" w:pos="1890"/>
        </w:tabs>
        <w:spacing w:before="0" w:beforeAutospacing="0" w:after="0" w:afterAutospacing="0" w:line="480" w:lineRule="auto"/>
        <w:jc w:val="both"/>
        <w:rPr>
          <w:color w:val="1C1E29"/>
        </w:rPr>
      </w:pPr>
      <w:r>
        <w:rPr>
          <w:color w:val="1C1E29"/>
        </w:rPr>
        <w:t>Date:</w:t>
      </w:r>
      <w:r>
        <w:rPr>
          <w:color w:val="1C1E29"/>
        </w:rPr>
        <w:tab/>
      </w:r>
    </w:p>
    <w:p w:rsidR="00AE01FA" w:rsidRPr="0074328E" w:rsidRDefault="00AE01FA" w:rsidP="0074328E">
      <w:pPr>
        <w:pStyle w:val="NormalWeb"/>
        <w:spacing w:before="0" w:beforeAutospacing="0" w:after="0" w:afterAutospacing="0" w:line="480" w:lineRule="auto"/>
        <w:jc w:val="center"/>
        <w:rPr>
          <w:b/>
          <w:color w:val="1C1E29"/>
        </w:rPr>
      </w:pPr>
      <w:r w:rsidRPr="0074328E">
        <w:rPr>
          <w:b/>
          <w:color w:val="1C1E29"/>
        </w:rPr>
        <w:t>The Power of Literacy</w:t>
      </w:r>
    </w:p>
    <w:p w:rsidR="00AE01FA" w:rsidRPr="000B7B55" w:rsidRDefault="00AE01FA" w:rsidP="0074328E">
      <w:pPr>
        <w:pStyle w:val="NormalWeb"/>
        <w:spacing w:before="0" w:beforeAutospacing="0" w:after="0" w:afterAutospacing="0" w:line="480" w:lineRule="auto"/>
        <w:ind w:firstLine="720"/>
        <w:jc w:val="both"/>
        <w:rPr>
          <w:color w:val="1C1E29"/>
        </w:rPr>
      </w:pPr>
      <w:r w:rsidRPr="000B7B55">
        <w:rPr>
          <w:color w:val="1C1E29"/>
        </w:rPr>
        <w:t>Literacy sheds light on a person’s life. When a person learns how to read and write he or she improves communication skills and the social interactions in his or her community. Reading literacy enables a person to decode written messages whereas the writing literacy equips a person with the skills of the coding message in words. It is worth noting that people with reading literacy and gifted in the art of writing make good speakers. Thus, most of the famous orators in the world struggled with reading and writing in their early stages of embracing literacy but later in life they emerged the best in spokespersons in quite several spheres of life, including social, political, economic and cultural events. Fredrick Douglas is among the people who faced challenges in the world of literacy but struggled hard to learn. Therefore, his memoir on “Learning to Read and Write” supposed the proposition that Fredrick Douglass was motivated to read and write to improve his life. Reading and Writing empowers a person to make informed decisions for a better life.</w:t>
      </w:r>
    </w:p>
    <w:p w:rsidR="00AE01FA" w:rsidRPr="000B7B55" w:rsidRDefault="00AE01FA" w:rsidP="0074328E">
      <w:pPr>
        <w:pStyle w:val="NormalWeb"/>
        <w:spacing w:before="0" w:beforeAutospacing="0" w:after="0" w:afterAutospacing="0" w:line="480" w:lineRule="auto"/>
        <w:ind w:firstLine="720"/>
        <w:jc w:val="both"/>
        <w:rPr>
          <w:color w:val="1C1E29"/>
        </w:rPr>
      </w:pPr>
      <w:r w:rsidRPr="000B7B55">
        <w:rPr>
          <w:color w:val="1C1E29"/>
        </w:rPr>
        <w:t xml:space="preserve">When Douglass’ Mistress, Mrs. Hughes stops teaching him the alphabets tricks a white child in the neighborhood to teach him how to read (Douglass p. 34). Douglass feels motivated to know the secrecy in letters and words which his Master does not want Douglass's mistress to teach him. From the narrative, the audience may infer that Douglass must have seen the power in reading because his master said that he would become unmanageable upon acquiring the reading literacy. Douglass says that the stand of the Master changed the mistress's perception of him such </w:t>
      </w:r>
      <w:r w:rsidRPr="000B7B55">
        <w:rPr>
          <w:color w:val="1C1E29"/>
        </w:rPr>
        <w:lastRenderedPageBreak/>
        <w:t>that the mistress “became more violent” than her husband (p. 36). The reading skills he gets from the couching by the neighboring kid helps him greatly. Thus, he becomes more aggressive in wanting to learn more and more. Being a slave, Douglass utilizes every opportunity he gets to reads. For instance, when he comes across a book with the title “The Columbian Orator,” Douglass learns the meaning of every word in the book. Therefore, Douglass improves his life because he could understand written messages, a thing which was still a riddle to many slaves. As such, it is correct to argue that reading empowers a person with information.</w:t>
      </w:r>
    </w:p>
    <w:p w:rsidR="00AE01FA" w:rsidRPr="000B7B55" w:rsidRDefault="00AE01FA" w:rsidP="0074328E">
      <w:pPr>
        <w:pStyle w:val="NormalWeb"/>
        <w:spacing w:before="0" w:beforeAutospacing="0" w:after="0" w:afterAutospacing="0" w:line="480" w:lineRule="auto"/>
        <w:ind w:firstLine="720"/>
        <w:jc w:val="both"/>
        <w:rPr>
          <w:color w:val="1C1E29"/>
        </w:rPr>
      </w:pPr>
      <w:r w:rsidRPr="000B7B55">
        <w:rPr>
          <w:color w:val="1C1E29"/>
        </w:rPr>
        <w:t>The other effort that Douglass puts in improving his life is to learn how to write. Since he cannot get any help from his master, Douglass learns to write from a boy he requests for help (Douglass p. 42). He feels the urge to learn writing when he visits a shipyard and encounters a board with letters and words. it suffices to note that, Douglass’ thirst for knowledge is extraordinary because when he comes across a book, he copies all the words and memorizes their appearance and meaning. The efforts are incredible. What is makes the story of Douglass’ literacy impressive is the image that slaves were ever engaged in work by their master. They barely get enough time to rest and when they have it, they are so exhausted that they consider resting than engaging in other duties. However, Douglass manages to copy a whole book and memorize their spelling (Douglass p. 43). It, therefore, means that the power of literacy opens his mind to see the need for further improvement to better not only his life but the lives of his fellow slaves. He reads and writes until he has perfected the skills and could write excellently. </w:t>
      </w:r>
    </w:p>
    <w:p w:rsidR="00AE01FA" w:rsidRPr="000B7B55" w:rsidRDefault="00AE01FA" w:rsidP="0074328E">
      <w:pPr>
        <w:pStyle w:val="NormalWeb"/>
        <w:spacing w:before="0" w:beforeAutospacing="0" w:after="0" w:afterAutospacing="0" w:line="480" w:lineRule="auto"/>
        <w:ind w:firstLine="720"/>
        <w:jc w:val="both"/>
        <w:rPr>
          <w:color w:val="1C1E29"/>
        </w:rPr>
      </w:pPr>
      <w:r w:rsidRPr="000B7B55">
        <w:rPr>
          <w:color w:val="1C1E29"/>
        </w:rPr>
        <w:t xml:space="preserve">The last and most important thing that Douglass does is to use his skills in writing to protect his fellow slaves and himself from the wrath of Hamilton, slave master. Douglass is a genius. When the son to his former master teaching him how to write, Douglass portrays creativity in writing since he can forge a message in similar handwriting as that of Mr. Thomas. </w:t>
      </w:r>
      <w:r w:rsidRPr="000B7B55">
        <w:rPr>
          <w:color w:val="1C1E29"/>
        </w:rPr>
        <w:lastRenderedPageBreak/>
        <w:t>Then, he decides to use this technique to help his friends when he works at Hamilton’s (Douglass p. 53). It is suicidal to forge “protections” for slaves in the name of Hamilton but Douglass does that. He tries to find a good way for his fellow slaves and him to escape from Hamilton. Although he did not succeed in his plan to escape slavery, the efforts he put in ensuring safety for his black people and himself are worthy credit. Douglass's literacy increased the urge for freedom and his fellow slaves trusted him with leadership. They wanted him to show them the way, as an educated leader. As a leader, Douglas, started teaching other slaves how to read and write (Douglass p. 61). This he does when he was sold to Mr. Covey. During this time Douglas managed a Sabbath school which taught slave children how to read and write.</w:t>
      </w:r>
    </w:p>
    <w:p w:rsidR="00AE01FA" w:rsidRPr="000B7B55" w:rsidRDefault="00AE01FA" w:rsidP="0074328E">
      <w:pPr>
        <w:pStyle w:val="NormalWeb"/>
        <w:spacing w:before="0" w:beforeAutospacing="0" w:after="0" w:afterAutospacing="0" w:line="480" w:lineRule="auto"/>
        <w:ind w:firstLine="720"/>
        <w:jc w:val="both"/>
        <w:rPr>
          <w:color w:val="1C1E29"/>
        </w:rPr>
      </w:pPr>
      <w:r w:rsidRPr="000B7B55">
        <w:rPr>
          <w:color w:val="1C1E29"/>
        </w:rPr>
        <w:t>It suffices to conclude that, Douglass struggled from illiteracy to literacy. The journey of acquiring education was punctuated by many obstacles like slavery, lack of a better teacher among other constraints. The efforts which Douglass put are more than the efforts many people put in learning. The title of his story is appropriate to the incidences that Douglas undertakes to emerge an exceptional leader and an orator. He uses his literacy to improve the lives of people and his.</w:t>
      </w: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B83B22" w:rsidRDefault="00B83B22" w:rsidP="000B7B55">
      <w:pPr>
        <w:pStyle w:val="NormalWeb"/>
        <w:spacing w:before="0" w:beforeAutospacing="0" w:after="0" w:afterAutospacing="0" w:line="480" w:lineRule="auto"/>
        <w:jc w:val="both"/>
        <w:rPr>
          <w:color w:val="1C1E29"/>
        </w:rPr>
      </w:pPr>
    </w:p>
    <w:p w:rsidR="00AE01FA" w:rsidRPr="000B7B55" w:rsidRDefault="00AE01FA" w:rsidP="00B83B22">
      <w:pPr>
        <w:pStyle w:val="NormalWeb"/>
        <w:spacing w:before="0" w:beforeAutospacing="0" w:after="0" w:afterAutospacing="0" w:line="480" w:lineRule="auto"/>
        <w:jc w:val="center"/>
        <w:rPr>
          <w:color w:val="1C1E29"/>
        </w:rPr>
      </w:pPr>
      <w:r w:rsidRPr="000B7B55">
        <w:rPr>
          <w:color w:val="1C1E29"/>
        </w:rPr>
        <w:lastRenderedPageBreak/>
        <w:t>Work cited</w:t>
      </w:r>
    </w:p>
    <w:p w:rsidR="00AE01FA" w:rsidRPr="000B7B55" w:rsidRDefault="00AE01FA" w:rsidP="00B83B22">
      <w:pPr>
        <w:pStyle w:val="NormalWeb"/>
        <w:spacing w:before="0" w:beforeAutospacing="0" w:after="0" w:afterAutospacing="0" w:line="480" w:lineRule="auto"/>
        <w:ind w:left="794" w:right="-57" w:hanging="851"/>
        <w:jc w:val="both"/>
        <w:rPr>
          <w:color w:val="1C1E29"/>
        </w:rPr>
      </w:pPr>
      <w:r w:rsidRPr="000B7B55">
        <w:rPr>
          <w:color w:val="1C1E29"/>
        </w:rPr>
        <w:t>Douglass, Frederick. "Learning to read and write." </w:t>
      </w:r>
      <w:r w:rsidRPr="000B7B55">
        <w:rPr>
          <w:rStyle w:val="Emphasis"/>
          <w:color w:val="1C1E29"/>
        </w:rPr>
        <w:t>50 Essays, A Portable Anthology</w:t>
      </w:r>
      <w:r w:rsidRPr="000B7B55">
        <w:rPr>
          <w:color w:val="1C1E29"/>
        </w:rPr>
        <w:t> (2007): 2004-100.</w:t>
      </w:r>
    </w:p>
    <w:p w:rsidR="00AE01FA" w:rsidRPr="000B7B55" w:rsidRDefault="00AE01FA" w:rsidP="000B7B55">
      <w:pPr>
        <w:pStyle w:val="NormalWeb"/>
        <w:spacing w:before="0" w:beforeAutospacing="0" w:after="0" w:afterAutospacing="0" w:line="480" w:lineRule="auto"/>
        <w:jc w:val="both"/>
        <w:rPr>
          <w:color w:val="1C1E29"/>
        </w:rPr>
      </w:pPr>
      <w:r w:rsidRPr="000B7B55">
        <w:rPr>
          <w:color w:val="1C1E29"/>
        </w:rPr>
        <w:t> </w:t>
      </w:r>
    </w:p>
    <w:p w:rsidR="00AE01FA" w:rsidRPr="000B7B55" w:rsidRDefault="00AE01FA" w:rsidP="000B7B55">
      <w:pPr>
        <w:pStyle w:val="NormalWeb"/>
        <w:spacing w:before="0" w:beforeAutospacing="0" w:after="0" w:afterAutospacing="0" w:line="480" w:lineRule="auto"/>
        <w:jc w:val="both"/>
        <w:rPr>
          <w:color w:val="1C1E29"/>
        </w:rPr>
      </w:pPr>
      <w:r w:rsidRPr="000B7B55">
        <w:rPr>
          <w:color w:val="1C1E29"/>
        </w:rPr>
        <w:t> </w:t>
      </w:r>
    </w:p>
    <w:p w:rsidR="00261B9D" w:rsidRPr="00AE01FA" w:rsidRDefault="00261B9D" w:rsidP="000B7B55">
      <w:pPr>
        <w:spacing w:line="480" w:lineRule="auto"/>
        <w:jc w:val="both"/>
        <w:rPr>
          <w:rFonts w:ascii="Times New Roman" w:hAnsi="Times New Roman" w:cs="Times New Roman"/>
        </w:rPr>
      </w:pPr>
    </w:p>
    <w:sectPr w:rsidR="00261B9D" w:rsidRPr="00AE01FA" w:rsidSect="00261B9D">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0BC6" w:rsidRDefault="00BE0BC6" w:rsidP="0074328E">
      <w:pPr>
        <w:spacing w:after="0" w:line="240" w:lineRule="auto"/>
      </w:pPr>
      <w:r>
        <w:separator/>
      </w:r>
    </w:p>
  </w:endnote>
  <w:endnote w:type="continuationSeparator" w:id="0">
    <w:p w:rsidR="00BE0BC6" w:rsidRDefault="00BE0BC6" w:rsidP="00743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0BC6" w:rsidRDefault="00BE0BC6" w:rsidP="0074328E">
      <w:pPr>
        <w:spacing w:after="0" w:line="240" w:lineRule="auto"/>
      </w:pPr>
      <w:r>
        <w:separator/>
      </w:r>
    </w:p>
  </w:footnote>
  <w:footnote w:type="continuationSeparator" w:id="0">
    <w:p w:rsidR="00BE0BC6" w:rsidRDefault="00BE0BC6" w:rsidP="007432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328E" w:rsidRPr="0074328E" w:rsidRDefault="0074328E" w:rsidP="0074328E">
    <w:pPr>
      <w:pStyle w:val="Header"/>
      <w:jc w:val="right"/>
      <w:rPr>
        <w:rFonts w:ascii="Times New Roman" w:hAnsi="Times New Roman" w:cs="Times New Roman"/>
        <w:sz w:val="24"/>
        <w:szCs w:val="24"/>
      </w:rPr>
    </w:pPr>
    <w:r w:rsidRPr="0074328E">
      <w:rPr>
        <w:rFonts w:ascii="Times New Roman" w:hAnsi="Times New Roman" w:cs="Times New Roman"/>
        <w:sz w:val="24"/>
        <w:szCs w:val="24"/>
      </w:rPr>
      <w:t xml:space="preserve">Surname: </w:t>
    </w:r>
    <w:sdt>
      <w:sdtPr>
        <w:rPr>
          <w:rFonts w:ascii="Times New Roman" w:hAnsi="Times New Roman" w:cs="Times New Roman"/>
          <w:sz w:val="24"/>
          <w:szCs w:val="24"/>
        </w:rPr>
        <w:id w:val="33568982"/>
        <w:docPartObj>
          <w:docPartGallery w:val="Page Numbers (Top of Page)"/>
          <w:docPartUnique/>
        </w:docPartObj>
      </w:sdtPr>
      <w:sdtEndPr/>
      <w:sdtContent>
        <w:r w:rsidRPr="0074328E">
          <w:rPr>
            <w:rFonts w:ascii="Times New Roman" w:hAnsi="Times New Roman" w:cs="Times New Roman"/>
            <w:sz w:val="24"/>
            <w:szCs w:val="24"/>
          </w:rPr>
          <w:fldChar w:fldCharType="begin"/>
        </w:r>
        <w:r w:rsidRPr="0074328E">
          <w:rPr>
            <w:rFonts w:ascii="Times New Roman" w:hAnsi="Times New Roman" w:cs="Times New Roman"/>
            <w:sz w:val="24"/>
            <w:szCs w:val="24"/>
          </w:rPr>
          <w:instrText xml:space="preserve"> PAGE   \* MERGEFORMAT </w:instrText>
        </w:r>
        <w:r w:rsidRPr="0074328E">
          <w:rPr>
            <w:rFonts w:ascii="Times New Roman" w:hAnsi="Times New Roman" w:cs="Times New Roman"/>
            <w:sz w:val="24"/>
            <w:szCs w:val="24"/>
          </w:rPr>
          <w:fldChar w:fldCharType="separate"/>
        </w:r>
        <w:r w:rsidR="00A17095">
          <w:rPr>
            <w:rFonts w:ascii="Times New Roman" w:hAnsi="Times New Roman" w:cs="Times New Roman"/>
            <w:noProof/>
            <w:sz w:val="24"/>
            <w:szCs w:val="24"/>
          </w:rPr>
          <w:t>2</w:t>
        </w:r>
        <w:r w:rsidRPr="0074328E">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7A28"/>
    <w:rsid w:val="000B7B55"/>
    <w:rsid w:val="0014064D"/>
    <w:rsid w:val="001A1CD5"/>
    <w:rsid w:val="001C6D75"/>
    <w:rsid w:val="002005AF"/>
    <w:rsid w:val="00261B9D"/>
    <w:rsid w:val="002A3574"/>
    <w:rsid w:val="00424FC4"/>
    <w:rsid w:val="00530E82"/>
    <w:rsid w:val="005B76C1"/>
    <w:rsid w:val="006E639B"/>
    <w:rsid w:val="00707A3A"/>
    <w:rsid w:val="0074328E"/>
    <w:rsid w:val="00761BFF"/>
    <w:rsid w:val="0076274F"/>
    <w:rsid w:val="009568D1"/>
    <w:rsid w:val="00970078"/>
    <w:rsid w:val="009C478F"/>
    <w:rsid w:val="009E60C8"/>
    <w:rsid w:val="009E7A28"/>
    <w:rsid w:val="00A0061D"/>
    <w:rsid w:val="00A05799"/>
    <w:rsid w:val="00A17095"/>
    <w:rsid w:val="00A30F3F"/>
    <w:rsid w:val="00AE01FA"/>
    <w:rsid w:val="00B25E1C"/>
    <w:rsid w:val="00B373D4"/>
    <w:rsid w:val="00B83B22"/>
    <w:rsid w:val="00B908D9"/>
    <w:rsid w:val="00BE0BC6"/>
    <w:rsid w:val="00C403F3"/>
    <w:rsid w:val="00C96874"/>
    <w:rsid w:val="00CF3ABA"/>
    <w:rsid w:val="00DD5B2B"/>
    <w:rsid w:val="00E65986"/>
    <w:rsid w:val="00E83330"/>
    <w:rsid w:val="00F07C12"/>
    <w:rsid w:val="00F6119A"/>
    <w:rsid w:val="00F63FE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2ACFAA-376C-46EF-8EF1-2BAC159F3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1B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01FA"/>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Emphasis">
    <w:name w:val="Emphasis"/>
    <w:basedOn w:val="DefaultParagraphFont"/>
    <w:uiPriority w:val="20"/>
    <w:qFormat/>
    <w:rsid w:val="00AE01FA"/>
    <w:rPr>
      <w:i/>
      <w:iCs/>
    </w:rPr>
  </w:style>
  <w:style w:type="paragraph" w:styleId="Header">
    <w:name w:val="header"/>
    <w:basedOn w:val="Normal"/>
    <w:link w:val="HeaderChar"/>
    <w:uiPriority w:val="99"/>
    <w:unhideWhenUsed/>
    <w:rsid w:val="007432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328E"/>
  </w:style>
  <w:style w:type="paragraph" w:styleId="Footer">
    <w:name w:val="footer"/>
    <w:basedOn w:val="Normal"/>
    <w:link w:val="FooterChar"/>
    <w:uiPriority w:val="99"/>
    <w:semiHidden/>
    <w:unhideWhenUsed/>
    <w:rsid w:val="0074328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432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051227">
      <w:bodyDiv w:val="1"/>
      <w:marLeft w:val="0"/>
      <w:marRight w:val="0"/>
      <w:marTop w:val="0"/>
      <w:marBottom w:val="0"/>
      <w:divBdr>
        <w:top w:val="none" w:sz="0" w:space="0" w:color="auto"/>
        <w:left w:val="none" w:sz="0" w:space="0" w:color="auto"/>
        <w:bottom w:val="none" w:sz="0" w:space="0" w:color="auto"/>
        <w:right w:val="none" w:sz="0" w:space="0" w:color="auto"/>
      </w:divBdr>
    </w:div>
    <w:div w:id="1456943079">
      <w:bodyDiv w:val="1"/>
      <w:marLeft w:val="0"/>
      <w:marRight w:val="0"/>
      <w:marTop w:val="0"/>
      <w:marBottom w:val="0"/>
      <w:divBdr>
        <w:top w:val="none" w:sz="0" w:space="0" w:color="auto"/>
        <w:left w:val="none" w:sz="0" w:space="0" w:color="auto"/>
        <w:bottom w:val="none" w:sz="0" w:space="0" w:color="auto"/>
        <w:right w:val="none" w:sz="0" w:space="0" w:color="auto"/>
      </w:divBdr>
      <w:divsChild>
        <w:div w:id="464931147">
          <w:marLeft w:val="0"/>
          <w:marRight w:val="0"/>
          <w:marTop w:val="0"/>
          <w:marBottom w:val="225"/>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784</Words>
  <Characters>4475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TECRA_M11</dc:creator>
  <cp:keywords/>
  <dc:description/>
  <cp:lastModifiedBy>vinny</cp:lastModifiedBy>
  <cp:revision>2</cp:revision>
  <dcterms:created xsi:type="dcterms:W3CDTF">2019-11-21T14:12:00Z</dcterms:created>
  <dcterms:modified xsi:type="dcterms:W3CDTF">2019-11-21T14:12:00Z</dcterms:modified>
</cp:coreProperties>
</file>